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A3A9F" w14:textId="0E8ABB98" w:rsidR="00F302C2" w:rsidRDefault="00F302C2" w:rsidP="00F302C2">
      <w:pPr>
        <w:spacing w:after="0"/>
        <w:ind w:right="-284"/>
        <w:jc w:val="both"/>
        <w:rPr>
          <w:rFonts w:ascii="Arial" w:eastAsia="Calibri" w:hAnsi="Arial" w:cs="Arial"/>
          <w:b/>
          <w:bCs/>
          <w:sz w:val="18"/>
          <w:szCs w:val="18"/>
        </w:rPr>
      </w:pPr>
      <w:r>
        <w:rPr>
          <w:rFonts w:ascii="Arial" w:eastAsia="Calibri" w:hAnsi="Arial" w:cs="Arial"/>
          <w:b/>
          <w:noProof/>
          <w:sz w:val="20"/>
          <w:szCs w:val="20"/>
          <w:lang w:eastAsia="de-DE"/>
        </w:rPr>
        <w:drawing>
          <wp:anchor distT="0" distB="0" distL="114300" distR="114300" simplePos="0" relativeHeight="251659264" behindDoc="0" locked="0" layoutInCell="1" allowOverlap="1" wp14:anchorId="379C99CE" wp14:editId="403625C8">
            <wp:simplePos x="0" y="0"/>
            <wp:positionH relativeFrom="column">
              <wp:posOffset>2235835</wp:posOffset>
            </wp:positionH>
            <wp:positionV relativeFrom="paragraph">
              <wp:posOffset>179042</wp:posOffset>
            </wp:positionV>
            <wp:extent cx="2091469" cy="720000"/>
            <wp:effectExtent l="0" t="0" r="4445" b="444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91469" cy="720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Calibri" w:hAnsi="Arial" w:cs="Arial"/>
          <w:b/>
          <w:bCs/>
          <w:noProof/>
          <w:sz w:val="18"/>
          <w:szCs w:val="18"/>
          <w:lang w:eastAsia="de-DE"/>
        </w:rPr>
        <w:drawing>
          <wp:inline distT="0" distB="0" distL="0" distR="0" wp14:anchorId="0DC53BEC" wp14:editId="385218F4">
            <wp:extent cx="1706880" cy="1137920"/>
            <wp:effectExtent l="0" t="0" r="7620" b="5080"/>
            <wp:docPr id="3" name="Grafik 3" descr="web_HQ-Thomas_A042_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b_HQ-Thomas_A042_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7098" cy="1138065"/>
                    </a:xfrm>
                    <a:prstGeom prst="rect">
                      <a:avLst/>
                    </a:prstGeom>
                    <a:noFill/>
                    <a:ln>
                      <a:noFill/>
                    </a:ln>
                  </pic:spPr>
                </pic:pic>
              </a:graphicData>
            </a:graphic>
          </wp:inline>
        </w:drawing>
      </w:r>
      <w:r w:rsidRPr="00F302C2">
        <w:rPr>
          <w:rFonts w:ascii="Arial" w:eastAsia="Calibri" w:hAnsi="Arial" w:cs="Arial"/>
          <w:b/>
          <w:bCs/>
          <w:sz w:val="18"/>
          <w:szCs w:val="18"/>
        </w:rPr>
        <w:t xml:space="preserve">   </w:t>
      </w:r>
      <w:r w:rsidR="00AA225B">
        <w:rPr>
          <w:rFonts w:ascii="Arial" w:eastAsia="Calibri" w:hAnsi="Arial" w:cs="Arial"/>
          <w:b/>
          <w:bCs/>
          <w:sz w:val="18"/>
          <w:szCs w:val="18"/>
        </w:rPr>
        <w:t xml:space="preserve"> </w:t>
      </w:r>
      <w:r w:rsidRPr="00F302C2">
        <w:rPr>
          <w:rFonts w:ascii="Arial" w:eastAsia="Calibri" w:hAnsi="Arial" w:cs="Arial"/>
          <w:b/>
          <w:bCs/>
          <w:sz w:val="18"/>
          <w:szCs w:val="18"/>
        </w:rPr>
        <w:t xml:space="preserve">                                               </w:t>
      </w:r>
      <w:r w:rsidR="00AA225B">
        <w:rPr>
          <w:rFonts w:ascii="Arial" w:eastAsia="Calibri" w:hAnsi="Arial" w:cs="Arial"/>
          <w:b/>
          <w:bCs/>
          <w:sz w:val="18"/>
          <w:szCs w:val="18"/>
        </w:rPr>
        <w:t xml:space="preserve">  </w:t>
      </w:r>
      <w:r w:rsidR="003A68E0">
        <w:rPr>
          <w:rFonts w:ascii="Arial" w:eastAsia="Calibri" w:hAnsi="Arial" w:cs="Arial"/>
          <w:b/>
          <w:bCs/>
          <w:sz w:val="18"/>
          <w:szCs w:val="18"/>
        </w:rPr>
        <w:tab/>
      </w:r>
      <w:r w:rsidR="003A68E0">
        <w:rPr>
          <w:rFonts w:ascii="Arial" w:eastAsia="Calibri" w:hAnsi="Arial" w:cs="Arial"/>
          <w:b/>
          <w:bCs/>
          <w:sz w:val="18"/>
          <w:szCs w:val="18"/>
        </w:rPr>
        <w:tab/>
      </w:r>
      <w:r w:rsidR="00AA225B">
        <w:rPr>
          <w:rFonts w:ascii="Arial" w:eastAsia="Calibri" w:hAnsi="Arial" w:cs="Arial"/>
          <w:b/>
          <w:bCs/>
          <w:sz w:val="18"/>
          <w:szCs w:val="18"/>
        </w:rPr>
        <w:t xml:space="preserve">     </w:t>
      </w:r>
      <w:r w:rsidRPr="00F302C2">
        <w:rPr>
          <w:rFonts w:ascii="Arial" w:eastAsia="Calibri" w:hAnsi="Arial" w:cs="Arial"/>
          <w:b/>
          <w:bCs/>
          <w:sz w:val="18"/>
          <w:szCs w:val="18"/>
        </w:rPr>
        <w:t xml:space="preserve"> </w:t>
      </w:r>
      <w:r w:rsidR="00364D5F">
        <w:rPr>
          <w:rFonts w:ascii="Arial" w:eastAsia="Calibri" w:hAnsi="Arial" w:cs="Arial"/>
          <w:b/>
          <w:bCs/>
          <w:sz w:val="18"/>
          <w:szCs w:val="18"/>
        </w:rPr>
        <w:tab/>
      </w:r>
      <w:r w:rsidRPr="00F302C2">
        <w:rPr>
          <w:rFonts w:ascii="Arial" w:eastAsia="Calibri" w:hAnsi="Arial" w:cs="Arial"/>
          <w:b/>
          <w:bCs/>
          <w:sz w:val="18"/>
          <w:szCs w:val="18"/>
        </w:rPr>
        <w:t xml:space="preserve"> </w:t>
      </w:r>
      <w:r w:rsidR="00A72ADC">
        <w:rPr>
          <w:rFonts w:ascii="Arial" w:eastAsia="Calibri" w:hAnsi="Arial" w:cs="Arial"/>
          <w:b/>
          <w:bCs/>
          <w:sz w:val="18"/>
          <w:szCs w:val="18"/>
        </w:rPr>
        <w:t xml:space="preserve">       </w:t>
      </w:r>
      <w:r w:rsidRPr="00F302C2">
        <w:rPr>
          <w:rFonts w:ascii="Arial" w:eastAsia="Calibri" w:hAnsi="Arial" w:cs="Arial"/>
          <w:b/>
          <w:bCs/>
          <w:sz w:val="18"/>
          <w:szCs w:val="18"/>
        </w:rPr>
        <w:t xml:space="preserve">  </w:t>
      </w:r>
      <w:r>
        <w:rPr>
          <w:rFonts w:ascii="Calibri" w:eastAsia="Calibri" w:hAnsi="Calibri" w:cs="Times New Roman"/>
          <w:noProof/>
          <w:lang w:eastAsia="de-DE"/>
        </w:rPr>
        <w:drawing>
          <wp:inline distT="0" distB="0" distL="0" distR="0" wp14:anchorId="6298762B" wp14:editId="193D70BF">
            <wp:extent cx="1715728" cy="124206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24558" cy="1248452"/>
                    </a:xfrm>
                    <a:prstGeom prst="rect">
                      <a:avLst/>
                    </a:prstGeom>
                    <a:noFill/>
                    <a:ln>
                      <a:noFill/>
                    </a:ln>
                  </pic:spPr>
                </pic:pic>
              </a:graphicData>
            </a:graphic>
          </wp:inline>
        </w:drawing>
      </w:r>
    </w:p>
    <w:p w14:paraId="01C1241D" w14:textId="77777777" w:rsidR="00341176" w:rsidRPr="00A72ADC" w:rsidRDefault="00341176" w:rsidP="005D781C">
      <w:pPr>
        <w:spacing w:after="0" w:line="240" w:lineRule="auto"/>
        <w:ind w:right="-284"/>
        <w:jc w:val="both"/>
        <w:rPr>
          <w:rFonts w:ascii="Arial" w:eastAsia="Calibri" w:hAnsi="Arial" w:cs="Arial"/>
          <w:b/>
          <w:bCs/>
          <w:sz w:val="10"/>
          <w:szCs w:val="10"/>
        </w:rPr>
      </w:pPr>
    </w:p>
    <w:p w14:paraId="1B266FE8" w14:textId="669B5631" w:rsidR="00415400" w:rsidRPr="005D781C" w:rsidRDefault="005D781C" w:rsidP="005D781C">
      <w:pPr>
        <w:spacing w:line="240" w:lineRule="auto"/>
        <w:jc w:val="both"/>
        <w:rPr>
          <w:rFonts w:ascii="Verdana" w:hAnsi="Verdana"/>
          <w:sz w:val="16"/>
          <w:szCs w:val="16"/>
        </w:rPr>
      </w:pPr>
      <w:r w:rsidRPr="005D781C">
        <w:rPr>
          <w:rFonts w:ascii="Verdana" w:hAnsi="Verdana"/>
          <w:sz w:val="16"/>
          <w:szCs w:val="16"/>
        </w:rPr>
        <w:t xml:space="preserve">Die THOMAS Gruppe ist der größte unabhängige Lieferant von Komponenten aus Weißblech und Aluminium für die Aerosol-, Pharma- und Kosmetikindustrie weltweit. Wir beschäftigen weltweit 500 Mitarbeiter, davon allein in Deutschland mehr als 130 Mitarbeiter. </w:t>
      </w:r>
      <w:r>
        <w:rPr>
          <w:rFonts w:ascii="Verdana" w:hAnsi="Verdana"/>
          <w:sz w:val="16"/>
          <w:szCs w:val="16"/>
        </w:rPr>
        <w:br/>
      </w:r>
      <w:r w:rsidRPr="005D781C">
        <w:rPr>
          <w:rFonts w:ascii="Verdana" w:hAnsi="Verdana"/>
          <w:sz w:val="16"/>
          <w:szCs w:val="16"/>
        </w:rPr>
        <w:t>Unser Werkzeugbau steht für Präzision, technisches Verständnis und echtes Werkzeug-Know-how. Bei uns geht es nicht nur um einzelne Werkzeugteile, sondern um das gesamte Werkzeug und seine Funktion in der Produktion. Gleichzeitig ist der Werkzeugbau ein wichtiger Ausbildungsbereich, in dem wir Fachwissen praxisnah an die nächste Generation weitergeben.</w:t>
      </w:r>
    </w:p>
    <w:p w14:paraId="5795CA97" w14:textId="22C20567" w:rsidR="00B4758F" w:rsidRPr="00FC60A0" w:rsidRDefault="00B4758F" w:rsidP="00B4758F">
      <w:pPr>
        <w:rPr>
          <w:rFonts w:ascii="Verdana" w:hAnsi="Verdana"/>
          <w:sz w:val="20"/>
          <w:szCs w:val="20"/>
        </w:rPr>
      </w:pPr>
      <w:r w:rsidRPr="00FC60A0">
        <w:rPr>
          <w:rFonts w:ascii="Verdana" w:hAnsi="Verdana"/>
          <w:sz w:val="20"/>
          <w:szCs w:val="20"/>
        </w:rPr>
        <w:t xml:space="preserve">Zur Verstärkung </w:t>
      </w:r>
      <w:r w:rsidR="00592C76" w:rsidRPr="00FC60A0">
        <w:rPr>
          <w:rFonts w:ascii="Verdana" w:hAnsi="Verdana"/>
          <w:sz w:val="20"/>
          <w:szCs w:val="20"/>
        </w:rPr>
        <w:t>unseres</w:t>
      </w:r>
      <w:r w:rsidRPr="00FC60A0">
        <w:rPr>
          <w:rFonts w:ascii="Verdana" w:hAnsi="Verdana"/>
          <w:sz w:val="20"/>
          <w:szCs w:val="20"/>
        </w:rPr>
        <w:t xml:space="preserve"> Teams suchen wir </w:t>
      </w:r>
      <w:r w:rsidR="00F5523D">
        <w:rPr>
          <w:rFonts w:ascii="Verdana" w:hAnsi="Verdana"/>
          <w:sz w:val="20"/>
          <w:szCs w:val="20"/>
        </w:rPr>
        <w:t xml:space="preserve">einen </w:t>
      </w:r>
    </w:p>
    <w:p w14:paraId="44BBAE87" w14:textId="195C8F79" w:rsidR="00B55288" w:rsidRDefault="001B4018" w:rsidP="00A72ADC">
      <w:pPr>
        <w:jc w:val="center"/>
        <w:rPr>
          <w:rFonts w:ascii="Verdana" w:hAnsi="Verdana"/>
          <w:b/>
          <w:sz w:val="18"/>
          <w:szCs w:val="20"/>
        </w:rPr>
      </w:pPr>
      <w:r>
        <w:rPr>
          <w:rFonts w:ascii="Verdana" w:hAnsi="Verdana"/>
          <w:b/>
          <w:sz w:val="24"/>
          <w:szCs w:val="24"/>
        </w:rPr>
        <w:t>Werkzeugmechaniker (m/w</w:t>
      </w:r>
      <w:r w:rsidR="004F26B4">
        <w:rPr>
          <w:rFonts w:ascii="Verdana" w:hAnsi="Verdana"/>
          <w:b/>
          <w:sz w:val="24"/>
          <w:szCs w:val="24"/>
        </w:rPr>
        <w:t>/d</w:t>
      </w:r>
      <w:r>
        <w:rPr>
          <w:rFonts w:ascii="Verdana" w:hAnsi="Verdana"/>
          <w:b/>
          <w:sz w:val="24"/>
          <w:szCs w:val="24"/>
        </w:rPr>
        <w:t>)</w:t>
      </w:r>
    </w:p>
    <w:p w14:paraId="46723DBE" w14:textId="2722F7C2" w:rsidR="00F5523D" w:rsidRPr="007629CB" w:rsidRDefault="00415400" w:rsidP="00F5523D">
      <w:pPr>
        <w:spacing w:after="0"/>
        <w:ind w:right="-284"/>
        <w:rPr>
          <w:rFonts w:ascii="Verdana" w:hAnsi="Verdana"/>
          <w:i/>
          <w:iCs/>
          <w:sz w:val="20"/>
          <w:szCs w:val="20"/>
        </w:rPr>
      </w:pPr>
      <w:r>
        <w:rPr>
          <w:rFonts w:ascii="Verdana" w:hAnsi="Verdana"/>
          <w:i/>
          <w:iCs/>
          <w:noProof/>
          <w:sz w:val="20"/>
          <w:szCs w:val="20"/>
        </w:rPr>
        <w:drawing>
          <wp:anchor distT="0" distB="0" distL="114300" distR="114300" simplePos="0" relativeHeight="251661312" behindDoc="1" locked="0" layoutInCell="1" allowOverlap="1" wp14:anchorId="21AE2160" wp14:editId="0BF12F5B">
            <wp:simplePos x="0" y="0"/>
            <wp:positionH relativeFrom="column">
              <wp:posOffset>-635</wp:posOffset>
            </wp:positionH>
            <wp:positionV relativeFrom="paragraph">
              <wp:posOffset>-3175</wp:posOffset>
            </wp:positionV>
            <wp:extent cx="182880" cy="182880"/>
            <wp:effectExtent l="0" t="0" r="7620" b="7620"/>
            <wp:wrapNone/>
            <wp:docPr id="2031958592" name="Grafik 2" descr="Markierung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958592" name="Grafik 2031958592" descr="Markierung mit einfarbiger Füllung"/>
                    <pic:cNvPicPr/>
                  </pic:nvPicPr>
                  <pic:blipFill>
                    <a:blip r:embed="rId10">
                      <a:extLst>
                        <a:ext uri="{96DAC541-7B7A-43D3-8B79-37D633B846F1}">
                          <asvg:svgBlip xmlns:asvg="http://schemas.microsoft.com/office/drawing/2016/SVG/main" r:embed="rId11"/>
                        </a:ext>
                      </a:extLst>
                    </a:blip>
                    <a:stretch>
                      <a:fillRect/>
                    </a:stretch>
                  </pic:blipFill>
                  <pic:spPr>
                    <a:xfrm flipH="1">
                      <a:off x="0" y="0"/>
                      <a:ext cx="182880" cy="182880"/>
                    </a:xfrm>
                    <a:prstGeom prst="rect">
                      <a:avLst/>
                    </a:prstGeom>
                  </pic:spPr>
                </pic:pic>
              </a:graphicData>
            </a:graphic>
          </wp:anchor>
        </w:drawing>
      </w:r>
      <w:r>
        <w:rPr>
          <w:rFonts w:ascii="Verdana" w:hAnsi="Verdana"/>
          <w:i/>
          <w:iCs/>
          <w:sz w:val="20"/>
          <w:szCs w:val="20"/>
        </w:rPr>
        <w:t xml:space="preserve">    </w:t>
      </w:r>
      <w:r w:rsidR="00F5523D" w:rsidRPr="007629CB">
        <w:rPr>
          <w:rFonts w:ascii="Verdana" w:hAnsi="Verdana"/>
          <w:i/>
          <w:iCs/>
          <w:sz w:val="20"/>
          <w:szCs w:val="20"/>
        </w:rPr>
        <w:t xml:space="preserve">Arbeitsort: </w:t>
      </w:r>
      <w:r w:rsidR="007629CB">
        <w:rPr>
          <w:rFonts w:ascii="Verdana" w:hAnsi="Verdana"/>
          <w:i/>
          <w:iCs/>
          <w:sz w:val="20"/>
          <w:szCs w:val="20"/>
        </w:rPr>
        <w:t xml:space="preserve"> </w:t>
      </w:r>
      <w:r w:rsidR="00F5523D" w:rsidRPr="007629CB">
        <w:rPr>
          <w:rFonts w:ascii="Verdana" w:hAnsi="Verdana"/>
          <w:i/>
          <w:iCs/>
          <w:sz w:val="20"/>
          <w:szCs w:val="20"/>
        </w:rPr>
        <w:t>Langenselbold</w:t>
      </w:r>
    </w:p>
    <w:p w14:paraId="4B9E63A1" w14:textId="505B7639" w:rsidR="00F5523D" w:rsidRPr="007629CB" w:rsidRDefault="00415400" w:rsidP="00F5523D">
      <w:pPr>
        <w:spacing w:after="0"/>
        <w:ind w:right="-284"/>
        <w:rPr>
          <w:rFonts w:ascii="Verdana" w:hAnsi="Verdana"/>
          <w:i/>
          <w:iCs/>
          <w:sz w:val="20"/>
          <w:szCs w:val="20"/>
        </w:rPr>
      </w:pPr>
      <w:r>
        <w:rPr>
          <w:rFonts w:ascii="Verdana" w:hAnsi="Verdana"/>
          <w:i/>
          <w:iCs/>
          <w:noProof/>
          <w:sz w:val="20"/>
          <w:szCs w:val="20"/>
        </w:rPr>
        <w:drawing>
          <wp:anchor distT="0" distB="0" distL="114300" distR="114300" simplePos="0" relativeHeight="251660288" behindDoc="1" locked="0" layoutInCell="1" allowOverlap="1" wp14:anchorId="692AD1B8" wp14:editId="3D2CFF99">
            <wp:simplePos x="0" y="0"/>
            <wp:positionH relativeFrom="column">
              <wp:posOffset>-635</wp:posOffset>
            </wp:positionH>
            <wp:positionV relativeFrom="paragraph">
              <wp:posOffset>2540</wp:posOffset>
            </wp:positionV>
            <wp:extent cx="160020" cy="160020"/>
            <wp:effectExtent l="0" t="0" r="0" b="0"/>
            <wp:wrapNone/>
            <wp:docPr id="474845138" name="Grafik 1" descr="Uh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845138" name="Grafik 474845138" descr="Uhr Silhouette"/>
                    <pic:cNvPicPr/>
                  </pic:nvPicPr>
                  <pic:blipFill>
                    <a:blip r:embed="rId12">
                      <a:extLst>
                        <a:ext uri="{96DAC541-7B7A-43D3-8B79-37D633B846F1}">
                          <asvg:svgBlip xmlns:asvg="http://schemas.microsoft.com/office/drawing/2016/SVG/main" r:embed="rId13"/>
                        </a:ext>
                      </a:extLst>
                    </a:blip>
                    <a:stretch>
                      <a:fillRect/>
                    </a:stretch>
                  </pic:blipFill>
                  <pic:spPr>
                    <a:xfrm>
                      <a:off x="0" y="0"/>
                      <a:ext cx="160020" cy="160020"/>
                    </a:xfrm>
                    <a:prstGeom prst="rect">
                      <a:avLst/>
                    </a:prstGeom>
                  </pic:spPr>
                </pic:pic>
              </a:graphicData>
            </a:graphic>
          </wp:anchor>
        </w:drawing>
      </w:r>
      <w:r>
        <w:rPr>
          <w:rFonts w:ascii="Verdana" w:hAnsi="Verdana"/>
          <w:i/>
          <w:iCs/>
          <w:sz w:val="20"/>
          <w:szCs w:val="20"/>
        </w:rPr>
        <w:t xml:space="preserve">    Beginn</w:t>
      </w:r>
      <w:r w:rsidR="00F5523D" w:rsidRPr="007629CB">
        <w:rPr>
          <w:rFonts w:ascii="Verdana" w:hAnsi="Verdana"/>
          <w:i/>
          <w:iCs/>
          <w:sz w:val="20"/>
          <w:szCs w:val="20"/>
        </w:rPr>
        <w:t>:</w:t>
      </w:r>
      <w:r>
        <w:rPr>
          <w:rFonts w:ascii="Verdana" w:hAnsi="Verdana"/>
          <w:i/>
          <w:iCs/>
          <w:sz w:val="20"/>
          <w:szCs w:val="20"/>
        </w:rPr>
        <w:t xml:space="preserve">    </w:t>
      </w:r>
      <w:r w:rsidR="00F5523D" w:rsidRPr="007629CB">
        <w:rPr>
          <w:rFonts w:ascii="Verdana" w:hAnsi="Verdana"/>
          <w:i/>
          <w:iCs/>
          <w:sz w:val="20"/>
          <w:szCs w:val="20"/>
        </w:rPr>
        <w:t xml:space="preserve">  zum nächstmöglichen Zeitpunkt</w:t>
      </w:r>
    </w:p>
    <w:p w14:paraId="74B84CE8" w14:textId="432A5A3D" w:rsidR="007629CB" w:rsidRPr="005D781C" w:rsidRDefault="007629CB" w:rsidP="00F5523D">
      <w:pPr>
        <w:spacing w:after="0"/>
        <w:ind w:right="-284"/>
        <w:rPr>
          <w:rFonts w:ascii="Verdana" w:hAnsi="Verdana"/>
          <w:sz w:val="16"/>
          <w:szCs w:val="16"/>
        </w:rPr>
      </w:pPr>
    </w:p>
    <w:p w14:paraId="63311E7C" w14:textId="34AEA633" w:rsidR="00AA225B" w:rsidRPr="00FC60A0" w:rsidRDefault="00CE2D38" w:rsidP="00CE2D38">
      <w:pPr>
        <w:spacing w:after="120"/>
        <w:rPr>
          <w:rFonts w:ascii="Verdana" w:hAnsi="Verdana"/>
          <w:b/>
          <w:sz w:val="20"/>
          <w:szCs w:val="20"/>
        </w:rPr>
      </w:pPr>
      <w:r w:rsidRPr="00FC60A0">
        <w:rPr>
          <w:rFonts w:ascii="Verdana" w:hAnsi="Verdana"/>
          <w:b/>
          <w:sz w:val="20"/>
          <w:szCs w:val="20"/>
        </w:rPr>
        <w:t>Warum ist die Position so interessant?</w:t>
      </w:r>
    </w:p>
    <w:p w14:paraId="12E82FBF" w14:textId="77777777" w:rsidR="007629CB" w:rsidRPr="007629CB" w:rsidRDefault="007629CB" w:rsidP="00415400">
      <w:pPr>
        <w:numPr>
          <w:ilvl w:val="0"/>
          <w:numId w:val="1"/>
        </w:numPr>
        <w:spacing w:after="0"/>
        <w:ind w:right="-284"/>
        <w:rPr>
          <w:rFonts w:ascii="Verdana" w:hAnsi="Verdana"/>
          <w:sz w:val="20"/>
          <w:szCs w:val="20"/>
        </w:rPr>
      </w:pPr>
      <w:r w:rsidRPr="007629CB">
        <w:rPr>
          <w:rFonts w:ascii="Verdana" w:hAnsi="Verdana"/>
          <w:sz w:val="20"/>
          <w:szCs w:val="20"/>
        </w:rPr>
        <w:t xml:space="preserve">Arbeiten an modernen </w:t>
      </w:r>
      <w:r w:rsidR="000F1E02" w:rsidRPr="007629CB">
        <w:rPr>
          <w:rFonts w:ascii="Verdana" w:hAnsi="Verdana"/>
          <w:sz w:val="20"/>
          <w:szCs w:val="20"/>
        </w:rPr>
        <w:t>tec</w:t>
      </w:r>
      <w:r w:rsidR="00A87A63" w:rsidRPr="007629CB">
        <w:rPr>
          <w:rFonts w:ascii="Verdana" w:hAnsi="Verdana"/>
          <w:sz w:val="20"/>
          <w:szCs w:val="20"/>
        </w:rPr>
        <w:t>hnische</w:t>
      </w:r>
      <w:r w:rsidRPr="007629CB">
        <w:rPr>
          <w:rFonts w:ascii="Verdana" w:hAnsi="Verdana"/>
          <w:sz w:val="20"/>
          <w:szCs w:val="20"/>
        </w:rPr>
        <w:t>n</w:t>
      </w:r>
      <w:r w:rsidR="00A87A63" w:rsidRPr="007629CB">
        <w:rPr>
          <w:rFonts w:ascii="Verdana" w:hAnsi="Verdana"/>
          <w:sz w:val="20"/>
          <w:szCs w:val="20"/>
        </w:rPr>
        <w:t xml:space="preserve"> Anlagen</w:t>
      </w:r>
    </w:p>
    <w:p w14:paraId="483F8DC7" w14:textId="77777777" w:rsidR="00415400" w:rsidRPr="00415400" w:rsidRDefault="00415400" w:rsidP="00415400">
      <w:pPr>
        <w:numPr>
          <w:ilvl w:val="0"/>
          <w:numId w:val="1"/>
        </w:numPr>
        <w:spacing w:after="0"/>
        <w:ind w:right="-284"/>
        <w:rPr>
          <w:rFonts w:ascii="Verdana" w:hAnsi="Verdana"/>
          <w:sz w:val="20"/>
          <w:szCs w:val="20"/>
        </w:rPr>
      </w:pPr>
      <w:r>
        <w:rPr>
          <w:rFonts w:ascii="Verdana" w:hAnsi="Verdana"/>
          <w:sz w:val="20"/>
          <w:szCs w:val="20"/>
        </w:rPr>
        <w:t>Sicherer, sauberer Arbeitsplatz mit guter Ausstattung</w:t>
      </w:r>
    </w:p>
    <w:p w14:paraId="3884B921" w14:textId="7E7231E4" w:rsidR="00CE2D38" w:rsidRDefault="007629CB" w:rsidP="00415400">
      <w:pPr>
        <w:numPr>
          <w:ilvl w:val="0"/>
          <w:numId w:val="1"/>
        </w:numPr>
        <w:spacing w:after="0"/>
        <w:ind w:right="-284"/>
        <w:rPr>
          <w:rFonts w:ascii="Verdana" w:hAnsi="Verdana"/>
          <w:sz w:val="20"/>
          <w:szCs w:val="20"/>
        </w:rPr>
      </w:pPr>
      <w:r w:rsidRPr="007629CB">
        <w:rPr>
          <w:rFonts w:ascii="Verdana" w:hAnsi="Verdana"/>
          <w:sz w:val="20"/>
          <w:szCs w:val="20"/>
        </w:rPr>
        <w:t>Kollegiales Team und angenehmes Betriebsklima</w:t>
      </w:r>
    </w:p>
    <w:p w14:paraId="59913D04" w14:textId="77777777" w:rsidR="00415400" w:rsidRPr="005D781C" w:rsidRDefault="00415400" w:rsidP="00415400">
      <w:pPr>
        <w:spacing w:after="0"/>
        <w:ind w:right="-284"/>
        <w:rPr>
          <w:rFonts w:ascii="Verdana" w:hAnsi="Verdana"/>
          <w:sz w:val="16"/>
          <w:szCs w:val="16"/>
        </w:rPr>
      </w:pPr>
    </w:p>
    <w:p w14:paraId="6BA86638" w14:textId="7421E084" w:rsidR="00B4758F" w:rsidRPr="00FC60A0" w:rsidRDefault="00B4758F" w:rsidP="00B4758F">
      <w:pPr>
        <w:spacing w:after="120"/>
        <w:rPr>
          <w:rFonts w:ascii="Verdana" w:hAnsi="Verdana"/>
          <w:b/>
          <w:sz w:val="20"/>
          <w:szCs w:val="20"/>
        </w:rPr>
      </w:pPr>
      <w:r w:rsidRPr="00FC60A0">
        <w:rPr>
          <w:rFonts w:ascii="Verdana" w:hAnsi="Verdana"/>
          <w:b/>
          <w:sz w:val="20"/>
          <w:szCs w:val="20"/>
        </w:rPr>
        <w:t>Ihre Aufgaben</w:t>
      </w:r>
    </w:p>
    <w:p w14:paraId="3C1BDC1E" w14:textId="4E3B5E49" w:rsidR="00AC075C" w:rsidRPr="00FC60A0" w:rsidRDefault="005B10B8" w:rsidP="00CA71FC">
      <w:pPr>
        <w:numPr>
          <w:ilvl w:val="0"/>
          <w:numId w:val="1"/>
        </w:numPr>
        <w:spacing w:after="0"/>
        <w:ind w:right="-284"/>
        <w:rPr>
          <w:rFonts w:ascii="Verdana" w:hAnsi="Verdana"/>
          <w:sz w:val="20"/>
          <w:szCs w:val="20"/>
        </w:rPr>
      </w:pPr>
      <w:r w:rsidRPr="00FC60A0">
        <w:rPr>
          <w:rFonts w:ascii="Verdana" w:hAnsi="Verdana"/>
          <w:sz w:val="20"/>
          <w:szCs w:val="20"/>
        </w:rPr>
        <w:t>S</w:t>
      </w:r>
      <w:r w:rsidR="001B4018" w:rsidRPr="00FC60A0">
        <w:rPr>
          <w:rFonts w:ascii="Verdana" w:hAnsi="Verdana"/>
          <w:sz w:val="20"/>
          <w:szCs w:val="20"/>
        </w:rPr>
        <w:t xml:space="preserve">elbstständiges und </w:t>
      </w:r>
      <w:r w:rsidR="007629CB">
        <w:rPr>
          <w:rFonts w:ascii="Verdana" w:hAnsi="Verdana"/>
          <w:sz w:val="20"/>
          <w:szCs w:val="20"/>
        </w:rPr>
        <w:t xml:space="preserve">verantwortungsbewusstes </w:t>
      </w:r>
      <w:r w:rsidR="001B4018" w:rsidRPr="00FC60A0">
        <w:rPr>
          <w:rFonts w:ascii="Verdana" w:hAnsi="Verdana"/>
          <w:sz w:val="20"/>
          <w:szCs w:val="20"/>
        </w:rPr>
        <w:t xml:space="preserve">Arbeiten im Team </w:t>
      </w:r>
      <w:r w:rsidR="00BC019D">
        <w:rPr>
          <w:rFonts w:ascii="Verdana" w:hAnsi="Verdana"/>
          <w:sz w:val="20"/>
          <w:szCs w:val="20"/>
        </w:rPr>
        <w:t>unseres Werkzeugbaus</w:t>
      </w:r>
    </w:p>
    <w:p w14:paraId="76264808" w14:textId="581C9853" w:rsidR="000F1E02" w:rsidRPr="00FC60A0" w:rsidRDefault="00E04B3E" w:rsidP="00CA71FC">
      <w:pPr>
        <w:numPr>
          <w:ilvl w:val="0"/>
          <w:numId w:val="1"/>
        </w:numPr>
        <w:spacing w:after="0"/>
        <w:ind w:right="-284"/>
        <w:rPr>
          <w:rFonts w:ascii="Verdana" w:hAnsi="Verdana"/>
          <w:sz w:val="20"/>
          <w:szCs w:val="20"/>
        </w:rPr>
      </w:pPr>
      <w:r>
        <w:rPr>
          <w:rFonts w:ascii="Verdana" w:hAnsi="Verdana"/>
          <w:sz w:val="20"/>
          <w:szCs w:val="20"/>
        </w:rPr>
        <w:t xml:space="preserve">Herstellung, </w:t>
      </w:r>
      <w:r w:rsidR="001B4018" w:rsidRPr="00FC60A0">
        <w:rPr>
          <w:rFonts w:ascii="Verdana" w:hAnsi="Verdana"/>
          <w:sz w:val="20"/>
          <w:szCs w:val="20"/>
        </w:rPr>
        <w:t>Wartung und Instandhaltung der Stanz- und Umformwerkzeuge sowie Vorrichtungen</w:t>
      </w:r>
    </w:p>
    <w:p w14:paraId="72E03412" w14:textId="77777777" w:rsidR="001B4018" w:rsidRPr="00FC60A0" w:rsidRDefault="001B4018" w:rsidP="00D97FE9">
      <w:pPr>
        <w:numPr>
          <w:ilvl w:val="0"/>
          <w:numId w:val="1"/>
        </w:numPr>
        <w:spacing w:after="0"/>
        <w:ind w:right="-284"/>
        <w:rPr>
          <w:rFonts w:ascii="Verdana" w:hAnsi="Verdana"/>
          <w:sz w:val="20"/>
          <w:szCs w:val="20"/>
        </w:rPr>
      </w:pPr>
      <w:r w:rsidRPr="00FC60A0">
        <w:rPr>
          <w:rFonts w:ascii="Verdana" w:hAnsi="Verdana"/>
          <w:sz w:val="20"/>
          <w:szCs w:val="20"/>
        </w:rPr>
        <w:t>Pflege und Wartung von Werkzeugmaschinen</w:t>
      </w:r>
    </w:p>
    <w:p w14:paraId="6E661BB3" w14:textId="2FFCC157" w:rsidR="00D97FE9" w:rsidRDefault="00917E07" w:rsidP="00D97FE9">
      <w:pPr>
        <w:numPr>
          <w:ilvl w:val="0"/>
          <w:numId w:val="1"/>
        </w:numPr>
        <w:spacing w:after="0"/>
        <w:rPr>
          <w:kern w:val="2"/>
          <w:lang w:eastAsia="de-DE"/>
          <w14:ligatures w14:val="standardContextual"/>
        </w:rPr>
      </w:pPr>
      <w:r>
        <w:rPr>
          <w:rFonts w:ascii="Verdana" w:hAnsi="Verdana"/>
          <w:sz w:val="20"/>
          <w:szCs w:val="20"/>
        </w:rPr>
        <w:t xml:space="preserve">Selbständiges </w:t>
      </w:r>
      <w:r w:rsidR="00D97FE9">
        <w:rPr>
          <w:rFonts w:ascii="Verdana" w:hAnsi="Verdana"/>
          <w:sz w:val="20"/>
          <w:szCs w:val="20"/>
        </w:rPr>
        <w:t>Drehen von Bauteilen (CNC)</w:t>
      </w:r>
    </w:p>
    <w:p w14:paraId="3BEDE54D" w14:textId="266C95B6" w:rsidR="00D957DF" w:rsidRDefault="001B4018" w:rsidP="00D97FE9">
      <w:pPr>
        <w:numPr>
          <w:ilvl w:val="0"/>
          <w:numId w:val="1"/>
        </w:numPr>
        <w:spacing w:after="0"/>
        <w:ind w:right="-284"/>
        <w:rPr>
          <w:rFonts w:ascii="Verdana" w:hAnsi="Verdana"/>
          <w:sz w:val="20"/>
          <w:szCs w:val="20"/>
        </w:rPr>
      </w:pPr>
      <w:r w:rsidRPr="00FC60A0">
        <w:rPr>
          <w:rFonts w:ascii="Verdana" w:hAnsi="Verdana"/>
          <w:sz w:val="20"/>
          <w:szCs w:val="20"/>
        </w:rPr>
        <w:t xml:space="preserve">Qualitätssicherung der Produktionsschritte </w:t>
      </w:r>
      <w:r w:rsidR="007629CB">
        <w:rPr>
          <w:rFonts w:ascii="Verdana" w:hAnsi="Verdana"/>
          <w:sz w:val="20"/>
          <w:szCs w:val="20"/>
        </w:rPr>
        <w:t>gem</w:t>
      </w:r>
      <w:r w:rsidR="00415400">
        <w:rPr>
          <w:rFonts w:ascii="Verdana" w:hAnsi="Verdana"/>
          <w:sz w:val="20"/>
          <w:szCs w:val="20"/>
        </w:rPr>
        <w:t>.</w:t>
      </w:r>
      <w:r w:rsidR="007629CB">
        <w:rPr>
          <w:rFonts w:ascii="Verdana" w:hAnsi="Verdana"/>
          <w:sz w:val="20"/>
          <w:szCs w:val="20"/>
        </w:rPr>
        <w:t xml:space="preserve"> t</w:t>
      </w:r>
      <w:r w:rsidRPr="00FC60A0">
        <w:rPr>
          <w:rFonts w:ascii="Verdana" w:hAnsi="Verdana"/>
          <w:sz w:val="20"/>
          <w:szCs w:val="20"/>
        </w:rPr>
        <w:t>echnische</w:t>
      </w:r>
      <w:r w:rsidR="007629CB">
        <w:rPr>
          <w:rFonts w:ascii="Verdana" w:hAnsi="Verdana"/>
          <w:sz w:val="20"/>
          <w:szCs w:val="20"/>
        </w:rPr>
        <w:t>r</w:t>
      </w:r>
      <w:r w:rsidRPr="00FC60A0">
        <w:rPr>
          <w:rFonts w:ascii="Verdana" w:hAnsi="Verdana"/>
          <w:sz w:val="20"/>
          <w:szCs w:val="20"/>
        </w:rPr>
        <w:t xml:space="preserve"> Vorgaben und Termin</w:t>
      </w:r>
      <w:r w:rsidR="007629CB">
        <w:rPr>
          <w:rFonts w:ascii="Verdana" w:hAnsi="Verdana"/>
          <w:sz w:val="20"/>
          <w:szCs w:val="20"/>
        </w:rPr>
        <w:t>vorgaben</w:t>
      </w:r>
    </w:p>
    <w:p w14:paraId="6B618B36" w14:textId="203E956C" w:rsidR="00E04B3E" w:rsidRPr="00FC60A0" w:rsidRDefault="007629CB" w:rsidP="00CA71FC">
      <w:pPr>
        <w:numPr>
          <w:ilvl w:val="0"/>
          <w:numId w:val="1"/>
        </w:numPr>
        <w:spacing w:after="0"/>
        <w:ind w:right="-284"/>
        <w:rPr>
          <w:rFonts w:ascii="Verdana" w:hAnsi="Verdana"/>
          <w:sz w:val="20"/>
          <w:szCs w:val="20"/>
        </w:rPr>
      </w:pPr>
      <w:r>
        <w:rPr>
          <w:rFonts w:ascii="Verdana" w:hAnsi="Verdana"/>
          <w:sz w:val="20"/>
          <w:szCs w:val="20"/>
        </w:rPr>
        <w:t xml:space="preserve">Aktive </w:t>
      </w:r>
      <w:r w:rsidR="00E04B3E">
        <w:rPr>
          <w:rFonts w:ascii="Verdana" w:hAnsi="Verdana"/>
          <w:sz w:val="20"/>
          <w:szCs w:val="20"/>
        </w:rPr>
        <w:t>Mitwirkung am kontinuierlichen Verbesserungsprozess unseres Unternehmens</w:t>
      </w:r>
      <w:r>
        <w:rPr>
          <w:rFonts w:ascii="Verdana" w:hAnsi="Verdana"/>
          <w:sz w:val="20"/>
          <w:szCs w:val="20"/>
        </w:rPr>
        <w:t xml:space="preserve"> (KVP)</w:t>
      </w:r>
    </w:p>
    <w:p w14:paraId="550637C1" w14:textId="77777777" w:rsidR="00D957DF" w:rsidRPr="005D781C" w:rsidRDefault="00D957DF" w:rsidP="00A72ADC">
      <w:pPr>
        <w:spacing w:after="0"/>
        <w:ind w:right="-284"/>
        <w:rPr>
          <w:rFonts w:ascii="Verdana" w:hAnsi="Verdana"/>
          <w:sz w:val="16"/>
          <w:szCs w:val="16"/>
        </w:rPr>
      </w:pPr>
    </w:p>
    <w:p w14:paraId="7B28BD08" w14:textId="52AF0F5A" w:rsidR="00B4758F" w:rsidRPr="00FC60A0" w:rsidRDefault="00B4758F" w:rsidP="00B4758F">
      <w:pPr>
        <w:spacing w:after="120"/>
        <w:rPr>
          <w:rFonts w:ascii="Verdana" w:hAnsi="Verdana"/>
          <w:b/>
          <w:sz w:val="20"/>
          <w:szCs w:val="20"/>
        </w:rPr>
      </w:pPr>
      <w:r w:rsidRPr="00FC60A0">
        <w:rPr>
          <w:rFonts w:ascii="Verdana" w:hAnsi="Verdana"/>
          <w:b/>
          <w:sz w:val="20"/>
          <w:szCs w:val="20"/>
        </w:rPr>
        <w:t>Ihr Profil</w:t>
      </w:r>
    </w:p>
    <w:p w14:paraId="1C65673B" w14:textId="0AB66E52" w:rsidR="00AA225B" w:rsidRPr="00FC60A0" w:rsidRDefault="007629CB" w:rsidP="001B4018">
      <w:pPr>
        <w:numPr>
          <w:ilvl w:val="0"/>
          <w:numId w:val="1"/>
        </w:numPr>
        <w:spacing w:after="0"/>
        <w:ind w:right="-284"/>
        <w:rPr>
          <w:rFonts w:ascii="Verdana" w:hAnsi="Verdana"/>
          <w:sz w:val="20"/>
          <w:szCs w:val="20"/>
        </w:rPr>
      </w:pPr>
      <w:r>
        <w:rPr>
          <w:rFonts w:ascii="Verdana" w:hAnsi="Verdana"/>
          <w:sz w:val="20"/>
          <w:szCs w:val="20"/>
        </w:rPr>
        <w:t>Ausbildung</w:t>
      </w:r>
      <w:r w:rsidR="005B10B8" w:rsidRPr="00FC60A0">
        <w:rPr>
          <w:rFonts w:ascii="Verdana" w:hAnsi="Verdana"/>
          <w:sz w:val="20"/>
          <w:szCs w:val="20"/>
        </w:rPr>
        <w:t xml:space="preserve"> zum Werkzeugmechaniker </w:t>
      </w:r>
      <w:r>
        <w:rPr>
          <w:rFonts w:ascii="Verdana" w:hAnsi="Verdana"/>
          <w:sz w:val="20"/>
          <w:szCs w:val="20"/>
        </w:rPr>
        <w:t xml:space="preserve">(Fachrichtung: </w:t>
      </w:r>
      <w:r w:rsidR="001B4018" w:rsidRPr="00FC60A0">
        <w:rPr>
          <w:rFonts w:ascii="Verdana" w:hAnsi="Verdana"/>
          <w:sz w:val="20"/>
          <w:szCs w:val="20"/>
        </w:rPr>
        <w:t>Stanz- und U</w:t>
      </w:r>
      <w:r w:rsidR="005B10B8" w:rsidRPr="00FC60A0">
        <w:rPr>
          <w:rFonts w:ascii="Verdana" w:hAnsi="Verdana"/>
          <w:sz w:val="20"/>
          <w:szCs w:val="20"/>
        </w:rPr>
        <w:t>mformtechnik</w:t>
      </w:r>
      <w:r w:rsidR="00415400">
        <w:rPr>
          <w:rFonts w:ascii="Verdana" w:hAnsi="Verdana"/>
          <w:sz w:val="20"/>
          <w:szCs w:val="20"/>
        </w:rPr>
        <w:t>)</w:t>
      </w:r>
      <w:r w:rsidR="00011003">
        <w:rPr>
          <w:rFonts w:ascii="Verdana" w:hAnsi="Verdana"/>
          <w:sz w:val="20"/>
          <w:szCs w:val="20"/>
        </w:rPr>
        <w:t xml:space="preserve"> oder vgl. Ausbildung im Metallbereich, z. B. CNC-Dreher </w:t>
      </w:r>
    </w:p>
    <w:p w14:paraId="0745BF02" w14:textId="73504322" w:rsidR="001B4018" w:rsidRPr="00FC60A0" w:rsidRDefault="00415400" w:rsidP="00D97FE9">
      <w:pPr>
        <w:numPr>
          <w:ilvl w:val="0"/>
          <w:numId w:val="1"/>
        </w:numPr>
        <w:spacing w:after="0"/>
        <w:ind w:right="-284"/>
        <w:rPr>
          <w:rFonts w:ascii="Verdana" w:hAnsi="Verdana"/>
          <w:sz w:val="20"/>
          <w:szCs w:val="20"/>
        </w:rPr>
      </w:pPr>
      <w:r>
        <w:rPr>
          <w:rFonts w:ascii="Verdana" w:hAnsi="Verdana"/>
          <w:sz w:val="20"/>
          <w:szCs w:val="20"/>
        </w:rPr>
        <w:t>Berufse</w:t>
      </w:r>
      <w:r w:rsidR="001B4018" w:rsidRPr="00FC60A0">
        <w:rPr>
          <w:rFonts w:ascii="Verdana" w:hAnsi="Verdana"/>
          <w:sz w:val="20"/>
          <w:szCs w:val="20"/>
        </w:rPr>
        <w:t xml:space="preserve">rfahrung im Bereich Stanz- und Umformtechnik </w:t>
      </w:r>
      <w:r w:rsidR="00CA2744" w:rsidRPr="00FC60A0">
        <w:rPr>
          <w:rFonts w:ascii="Verdana" w:hAnsi="Verdana"/>
          <w:sz w:val="20"/>
          <w:szCs w:val="20"/>
        </w:rPr>
        <w:t xml:space="preserve">und im Umgang </w:t>
      </w:r>
      <w:r w:rsidR="001B4018" w:rsidRPr="00FC60A0">
        <w:rPr>
          <w:rFonts w:ascii="Verdana" w:hAnsi="Verdana"/>
          <w:sz w:val="20"/>
          <w:szCs w:val="20"/>
        </w:rPr>
        <w:t>mit Werkzeugmaschinen</w:t>
      </w:r>
      <w:r w:rsidR="00E04B3E">
        <w:rPr>
          <w:rFonts w:ascii="Verdana" w:hAnsi="Verdana"/>
          <w:sz w:val="20"/>
          <w:szCs w:val="20"/>
        </w:rPr>
        <w:t xml:space="preserve"> </w:t>
      </w:r>
      <w:r w:rsidR="00BC019D">
        <w:rPr>
          <w:rFonts w:ascii="Verdana" w:hAnsi="Verdana"/>
          <w:sz w:val="20"/>
          <w:szCs w:val="20"/>
        </w:rPr>
        <w:t>der Zerspanungstechnologie</w:t>
      </w:r>
      <w:r w:rsidR="00011003">
        <w:rPr>
          <w:rFonts w:ascii="Verdana" w:hAnsi="Verdana"/>
          <w:sz w:val="20"/>
          <w:szCs w:val="20"/>
        </w:rPr>
        <w:t xml:space="preserve"> sind wesentlich</w:t>
      </w:r>
    </w:p>
    <w:p w14:paraId="6A78A0F4" w14:textId="481E92BA" w:rsidR="00D97FE9" w:rsidRPr="00D97FE9" w:rsidRDefault="00D97FE9" w:rsidP="00D97FE9">
      <w:pPr>
        <w:numPr>
          <w:ilvl w:val="0"/>
          <w:numId w:val="1"/>
        </w:numPr>
        <w:spacing w:after="0"/>
        <w:rPr>
          <w:rFonts w:ascii="Verdana" w:hAnsi="Verdana"/>
          <w:sz w:val="20"/>
          <w:szCs w:val="20"/>
        </w:rPr>
      </w:pPr>
      <w:r>
        <w:rPr>
          <w:rFonts w:ascii="Verdana" w:hAnsi="Verdana"/>
          <w:sz w:val="20"/>
          <w:szCs w:val="20"/>
        </w:rPr>
        <w:t xml:space="preserve">Sehr gute Kenntnisse im Drehen (konventionell und/oder CNC) </w:t>
      </w:r>
    </w:p>
    <w:p w14:paraId="13BB7ABC" w14:textId="1384967D" w:rsidR="001B4018" w:rsidRPr="00FC60A0" w:rsidRDefault="007629CB" w:rsidP="00D97FE9">
      <w:pPr>
        <w:numPr>
          <w:ilvl w:val="0"/>
          <w:numId w:val="1"/>
        </w:numPr>
        <w:spacing w:after="0"/>
        <w:ind w:right="-284"/>
        <w:rPr>
          <w:rFonts w:ascii="Verdana" w:hAnsi="Verdana"/>
          <w:sz w:val="20"/>
          <w:szCs w:val="20"/>
        </w:rPr>
      </w:pPr>
      <w:r>
        <w:rPr>
          <w:rFonts w:ascii="Verdana" w:hAnsi="Verdana"/>
          <w:sz w:val="20"/>
          <w:szCs w:val="20"/>
        </w:rPr>
        <w:t xml:space="preserve">Fundierte </w:t>
      </w:r>
      <w:r w:rsidR="001B4018" w:rsidRPr="00FC60A0">
        <w:rPr>
          <w:rFonts w:ascii="Verdana" w:hAnsi="Verdana"/>
          <w:sz w:val="20"/>
          <w:szCs w:val="20"/>
        </w:rPr>
        <w:t>Kenntnisse im Bereich Qualität</w:t>
      </w:r>
      <w:r>
        <w:rPr>
          <w:rFonts w:ascii="Verdana" w:hAnsi="Verdana"/>
          <w:sz w:val="20"/>
          <w:szCs w:val="20"/>
        </w:rPr>
        <w:t>ssicherung</w:t>
      </w:r>
      <w:r w:rsidR="001B4018" w:rsidRPr="00FC60A0">
        <w:rPr>
          <w:rFonts w:ascii="Verdana" w:hAnsi="Verdana"/>
          <w:sz w:val="20"/>
          <w:szCs w:val="20"/>
        </w:rPr>
        <w:t xml:space="preserve"> und technische Kommunikation</w:t>
      </w:r>
    </w:p>
    <w:p w14:paraId="5982F5D9" w14:textId="7370F2EE" w:rsidR="001B4018" w:rsidRPr="00FC60A0" w:rsidRDefault="001B4018" w:rsidP="001B4018">
      <w:pPr>
        <w:numPr>
          <w:ilvl w:val="0"/>
          <w:numId w:val="1"/>
        </w:numPr>
        <w:spacing w:after="0"/>
        <w:ind w:right="-284"/>
        <w:rPr>
          <w:rFonts w:ascii="Verdana" w:hAnsi="Verdana"/>
          <w:sz w:val="20"/>
          <w:szCs w:val="20"/>
        </w:rPr>
      </w:pPr>
      <w:r w:rsidRPr="00FC60A0">
        <w:rPr>
          <w:rFonts w:ascii="Verdana" w:hAnsi="Verdana"/>
          <w:sz w:val="20"/>
          <w:szCs w:val="20"/>
        </w:rPr>
        <w:t>Selbstständige</w:t>
      </w:r>
      <w:r w:rsidR="007629CB">
        <w:rPr>
          <w:rFonts w:ascii="Verdana" w:hAnsi="Verdana"/>
          <w:sz w:val="20"/>
          <w:szCs w:val="20"/>
        </w:rPr>
        <w:t xml:space="preserve">, </w:t>
      </w:r>
      <w:r w:rsidRPr="00FC60A0">
        <w:rPr>
          <w:rFonts w:ascii="Verdana" w:hAnsi="Verdana"/>
          <w:sz w:val="20"/>
          <w:szCs w:val="20"/>
        </w:rPr>
        <w:t>lösungsorientierte</w:t>
      </w:r>
      <w:r w:rsidR="007629CB">
        <w:rPr>
          <w:rFonts w:ascii="Verdana" w:hAnsi="Verdana"/>
          <w:sz w:val="20"/>
          <w:szCs w:val="20"/>
        </w:rPr>
        <w:t xml:space="preserve"> und strukturierte Arbeitsweise</w:t>
      </w:r>
    </w:p>
    <w:p w14:paraId="498B6927" w14:textId="617D92FE" w:rsidR="001B4018" w:rsidRPr="00FC60A0" w:rsidRDefault="00917E07" w:rsidP="001B4018">
      <w:pPr>
        <w:numPr>
          <w:ilvl w:val="0"/>
          <w:numId w:val="1"/>
        </w:numPr>
        <w:spacing w:after="0"/>
        <w:ind w:right="-284"/>
        <w:rPr>
          <w:rFonts w:ascii="Verdana" w:hAnsi="Verdana"/>
          <w:sz w:val="20"/>
          <w:szCs w:val="20"/>
        </w:rPr>
      </w:pPr>
      <w:r>
        <w:rPr>
          <w:rFonts w:ascii="Verdana" w:hAnsi="Verdana"/>
          <w:sz w:val="20"/>
          <w:szCs w:val="20"/>
        </w:rPr>
        <w:t>Teamarbeit und Zusammenhalt in familiärer Atmosphäre</w:t>
      </w:r>
    </w:p>
    <w:p w14:paraId="6B70B26F" w14:textId="77777777" w:rsidR="00C56689" w:rsidRPr="005D781C" w:rsidRDefault="00C56689" w:rsidP="00A72ADC">
      <w:pPr>
        <w:spacing w:after="0"/>
        <w:ind w:right="-284"/>
        <w:rPr>
          <w:rFonts w:ascii="Verdana" w:hAnsi="Verdana"/>
          <w:sz w:val="16"/>
          <w:szCs w:val="16"/>
        </w:rPr>
      </w:pPr>
    </w:p>
    <w:p w14:paraId="35C1F984" w14:textId="20ECE303" w:rsidR="00B4758F" w:rsidRPr="00FC60A0" w:rsidRDefault="00B4758F" w:rsidP="00B4758F">
      <w:pPr>
        <w:spacing w:after="120"/>
        <w:rPr>
          <w:rFonts w:ascii="Verdana" w:hAnsi="Verdana"/>
          <w:b/>
          <w:sz w:val="20"/>
          <w:szCs w:val="20"/>
        </w:rPr>
      </w:pPr>
      <w:r w:rsidRPr="00FC60A0">
        <w:rPr>
          <w:rFonts w:ascii="Verdana" w:hAnsi="Verdana"/>
          <w:b/>
          <w:sz w:val="20"/>
          <w:szCs w:val="20"/>
        </w:rPr>
        <w:t>Wir bieten</w:t>
      </w:r>
    </w:p>
    <w:p w14:paraId="64FE9EC5" w14:textId="35C366D4" w:rsidR="00E04B3E" w:rsidRPr="00E04B3E" w:rsidRDefault="007629CB" w:rsidP="00E04B3E">
      <w:pPr>
        <w:numPr>
          <w:ilvl w:val="0"/>
          <w:numId w:val="1"/>
        </w:numPr>
        <w:spacing w:after="0"/>
        <w:ind w:right="-284"/>
        <w:rPr>
          <w:rFonts w:ascii="Verdana" w:hAnsi="Verdana"/>
          <w:sz w:val="20"/>
          <w:szCs w:val="20"/>
        </w:rPr>
      </w:pPr>
      <w:r>
        <w:rPr>
          <w:rFonts w:ascii="Verdana" w:hAnsi="Verdana"/>
          <w:sz w:val="20"/>
          <w:szCs w:val="20"/>
        </w:rPr>
        <w:t xml:space="preserve">Attraktives und </w:t>
      </w:r>
      <w:r w:rsidR="00E04B3E">
        <w:rPr>
          <w:rFonts w:ascii="Verdana" w:hAnsi="Verdana"/>
          <w:sz w:val="20"/>
          <w:szCs w:val="20"/>
        </w:rPr>
        <w:t>wettbewerbsfähiges Gehaltspaket</w:t>
      </w:r>
    </w:p>
    <w:p w14:paraId="609D374A" w14:textId="5FA39995" w:rsidR="00415400" w:rsidRPr="005D781C" w:rsidRDefault="00415400" w:rsidP="00415400">
      <w:pPr>
        <w:numPr>
          <w:ilvl w:val="0"/>
          <w:numId w:val="1"/>
        </w:numPr>
        <w:spacing w:after="0"/>
        <w:rPr>
          <w:kern w:val="2"/>
          <w:lang w:eastAsia="de-DE"/>
          <w14:ligatures w14:val="standardContextual"/>
        </w:rPr>
      </w:pPr>
      <w:r>
        <w:rPr>
          <w:rFonts w:ascii="Verdana" w:hAnsi="Verdana"/>
          <w:sz w:val="20"/>
          <w:szCs w:val="20"/>
        </w:rPr>
        <w:t xml:space="preserve">Urlaubsgeld, Sonderzahlungen und </w:t>
      </w:r>
      <w:r w:rsidR="005D781C">
        <w:rPr>
          <w:rFonts w:ascii="Verdana" w:hAnsi="Verdana"/>
          <w:sz w:val="20"/>
          <w:szCs w:val="20"/>
        </w:rPr>
        <w:t>Zuschüsse zur Altersvorsorge</w:t>
      </w:r>
    </w:p>
    <w:p w14:paraId="0B789471" w14:textId="37F686C2" w:rsidR="005D781C" w:rsidRPr="005D781C" w:rsidRDefault="005D781C" w:rsidP="00415400">
      <w:pPr>
        <w:numPr>
          <w:ilvl w:val="0"/>
          <w:numId w:val="1"/>
        </w:numPr>
        <w:spacing w:after="0"/>
        <w:rPr>
          <w:kern w:val="2"/>
          <w:lang w:eastAsia="de-DE"/>
          <w14:ligatures w14:val="standardContextual"/>
        </w:rPr>
      </w:pPr>
      <w:r>
        <w:rPr>
          <w:rFonts w:ascii="Verdana" w:hAnsi="Verdana"/>
          <w:sz w:val="20"/>
          <w:szCs w:val="20"/>
        </w:rPr>
        <w:t>Kostenlose Getränke</w:t>
      </w:r>
    </w:p>
    <w:p w14:paraId="37ECA04C" w14:textId="13AE0C22" w:rsidR="005D781C" w:rsidRPr="005D781C" w:rsidRDefault="005D781C" w:rsidP="00415400">
      <w:pPr>
        <w:numPr>
          <w:ilvl w:val="0"/>
          <w:numId w:val="1"/>
        </w:numPr>
        <w:spacing w:after="0"/>
        <w:rPr>
          <w:kern w:val="2"/>
          <w:lang w:eastAsia="de-DE"/>
          <w14:ligatures w14:val="standardContextual"/>
        </w:rPr>
      </w:pPr>
      <w:r>
        <w:rPr>
          <w:rFonts w:ascii="Verdana" w:hAnsi="Verdana"/>
          <w:sz w:val="20"/>
          <w:szCs w:val="20"/>
        </w:rPr>
        <w:t>Verlässliche und planbare Arbeitszeiten (Mo – Fr)</w:t>
      </w:r>
    </w:p>
    <w:p w14:paraId="7A7F8ABD" w14:textId="0AC8D7D4" w:rsidR="005D781C" w:rsidRDefault="005D781C" w:rsidP="00415400">
      <w:pPr>
        <w:numPr>
          <w:ilvl w:val="0"/>
          <w:numId w:val="1"/>
        </w:numPr>
        <w:spacing w:after="0"/>
        <w:rPr>
          <w:kern w:val="2"/>
          <w:lang w:eastAsia="de-DE"/>
          <w14:ligatures w14:val="standardContextual"/>
        </w:rPr>
      </w:pPr>
      <w:r>
        <w:rPr>
          <w:rFonts w:ascii="Verdana" w:hAnsi="Verdana"/>
          <w:sz w:val="20"/>
          <w:szCs w:val="20"/>
        </w:rPr>
        <w:t>Möglichkeit zum Bike-Leasing</w:t>
      </w:r>
    </w:p>
    <w:p w14:paraId="7DC0AC50" w14:textId="7402AC93" w:rsidR="00E04B3E" w:rsidRPr="005D781C" w:rsidRDefault="00415400" w:rsidP="005D781C">
      <w:pPr>
        <w:numPr>
          <w:ilvl w:val="0"/>
          <w:numId w:val="1"/>
        </w:numPr>
        <w:spacing w:after="0"/>
        <w:rPr>
          <w:kern w:val="2"/>
          <w:lang w:eastAsia="de-DE"/>
          <w14:ligatures w14:val="standardContextual"/>
        </w:rPr>
      </w:pPr>
      <w:r>
        <w:rPr>
          <w:rFonts w:ascii="Verdana" w:hAnsi="Verdana"/>
          <w:sz w:val="20"/>
          <w:szCs w:val="20"/>
        </w:rPr>
        <w:t>Strukturierte Einarbeitung</w:t>
      </w:r>
    </w:p>
    <w:p w14:paraId="65123F7C" w14:textId="74FAE0AD" w:rsidR="00BF2C39" w:rsidRPr="005D781C" w:rsidRDefault="00BF2C39" w:rsidP="00BF2C39">
      <w:pPr>
        <w:tabs>
          <w:tab w:val="left" w:pos="1620"/>
        </w:tabs>
        <w:rPr>
          <w:rFonts w:ascii="Verdana" w:hAnsi="Verdana"/>
          <w:sz w:val="16"/>
          <w:szCs w:val="16"/>
        </w:rPr>
      </w:pPr>
    </w:p>
    <w:p w14:paraId="40F33B94" w14:textId="6CFDCDA8" w:rsidR="00415400" w:rsidRDefault="00415400">
      <w:pPr>
        <w:jc w:val="both"/>
        <w:rPr>
          <w:kern w:val="2"/>
          <w:lang w:eastAsia="de-DE"/>
          <w14:ligatures w14:val="standardContextual"/>
        </w:rPr>
      </w:pPr>
      <w:r>
        <w:rPr>
          <w:rFonts w:ascii="Verdana" w:hAnsi="Verdana"/>
          <w:sz w:val="16"/>
          <w:szCs w:val="16"/>
        </w:rPr>
        <w:t xml:space="preserve">Haben wir Ihr Interesse geweckt? Dann senden Sie uns Ihre Bewerbungsunterlagen mit Gehaltsvorstellung und frühestmöglichem Eintrittstermin per E-Mail an </w:t>
      </w:r>
      <w:hyperlink r:id="rId14" w:history="1">
        <w:r>
          <w:rPr>
            <w:rStyle w:val="Hyperlink"/>
            <w:rFonts w:ascii="Verdana" w:hAnsi="Verdana"/>
            <w:b/>
            <w:bCs/>
            <w:sz w:val="16"/>
            <w:szCs w:val="16"/>
          </w:rPr>
          <w:t>bewerbung@thomas-holding.com</w:t>
        </w:r>
      </w:hyperlink>
      <w:r>
        <w:rPr>
          <w:rFonts w:ascii="Verdana" w:hAnsi="Verdana"/>
          <w:sz w:val="16"/>
          <w:szCs w:val="16"/>
        </w:rPr>
        <w:t xml:space="preserve">. Für Rückfragen steht Ihnen Frau Sabine Walter </w:t>
      </w:r>
      <w:r w:rsidR="00051319">
        <w:rPr>
          <w:rFonts w:ascii="Verdana" w:hAnsi="Verdana"/>
          <w:sz w:val="16"/>
          <w:szCs w:val="16"/>
        </w:rPr>
        <w:br/>
      </w:r>
      <w:r>
        <w:rPr>
          <w:rFonts w:ascii="Verdana" w:hAnsi="Verdana"/>
          <w:sz w:val="16"/>
          <w:szCs w:val="16"/>
        </w:rPr>
        <w:t>(Tel. 06184 807-190) gern zur Verfügung.</w:t>
      </w:r>
    </w:p>
    <w:sectPr w:rsidR="00415400" w:rsidSect="00415400">
      <w:headerReference w:type="even" r:id="rId15"/>
      <w:headerReference w:type="default" r:id="rId16"/>
      <w:headerReference w:type="first" r:id="rId17"/>
      <w:pgSz w:w="11906" w:h="16838"/>
      <w:pgMar w:top="567" w:right="680" w:bottom="567"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0644D" w14:textId="77777777" w:rsidR="003E14BB" w:rsidRDefault="003E14BB" w:rsidP="00A72ADC">
      <w:pPr>
        <w:spacing w:after="0" w:line="240" w:lineRule="auto"/>
      </w:pPr>
      <w:r>
        <w:separator/>
      </w:r>
    </w:p>
  </w:endnote>
  <w:endnote w:type="continuationSeparator" w:id="0">
    <w:p w14:paraId="19D8FCC8" w14:textId="77777777" w:rsidR="003E14BB" w:rsidRDefault="003E14BB" w:rsidP="00A72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52045" w14:textId="77777777" w:rsidR="003E14BB" w:rsidRDefault="003E14BB" w:rsidP="00A72ADC">
      <w:pPr>
        <w:spacing w:after="0" w:line="240" w:lineRule="auto"/>
      </w:pPr>
      <w:r>
        <w:separator/>
      </w:r>
    </w:p>
  </w:footnote>
  <w:footnote w:type="continuationSeparator" w:id="0">
    <w:p w14:paraId="507F1652" w14:textId="77777777" w:rsidR="003E14BB" w:rsidRDefault="003E14BB" w:rsidP="00A72A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350CE" w14:textId="5479D511" w:rsidR="00A72ADC" w:rsidRDefault="003E14BB">
    <w:pPr>
      <w:pStyle w:val="Kopfzeile"/>
    </w:pPr>
    <w:r>
      <w:rPr>
        <w:noProof/>
      </w:rPr>
      <w:pict w14:anchorId="60EFC0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714704" o:spid="_x0000_s1026" type="#_x0000_t75" style="position:absolute;margin-left:0;margin-top:0;width:525.3pt;height:350.35pt;z-index:-251657216;mso-position-horizontal:center;mso-position-horizontal-relative:margin;mso-position-vertical:center;mso-position-vertical-relative:margin" o:allowincell="f">
          <v:imagedata r:id="rId1" o:title="web_130733_025_f"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0D66E" w14:textId="68B001C3" w:rsidR="00A72ADC" w:rsidRDefault="003E14BB">
    <w:pPr>
      <w:pStyle w:val="Kopfzeile"/>
    </w:pPr>
    <w:r>
      <w:rPr>
        <w:noProof/>
      </w:rPr>
      <w:pict w14:anchorId="434088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714705" o:spid="_x0000_s1027" type="#_x0000_t75" style="position:absolute;margin-left:0;margin-top:0;width:525.3pt;height:350.35pt;z-index:-251656192;mso-position-horizontal:center;mso-position-horizontal-relative:margin;mso-position-vertical:center;mso-position-vertical-relative:margin" o:allowincell="f">
          <v:imagedata r:id="rId1" o:title="web_130733_025_f"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0F10E" w14:textId="57ED362E" w:rsidR="00A72ADC" w:rsidRDefault="003E14BB">
    <w:pPr>
      <w:pStyle w:val="Kopfzeile"/>
    </w:pPr>
    <w:r>
      <w:rPr>
        <w:noProof/>
      </w:rPr>
      <w:pict w14:anchorId="424462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714703" o:spid="_x0000_s1025" type="#_x0000_t75" style="position:absolute;margin-left:0;margin-top:0;width:525.3pt;height:350.35pt;z-index:-251658240;mso-position-horizontal:center;mso-position-horizontal-relative:margin;mso-position-vertical:center;mso-position-vertical-relative:margin" o:allowincell="f">
          <v:imagedata r:id="rId1" o:title="web_130733_025_f"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44F11"/>
    <w:multiLevelType w:val="multilevel"/>
    <w:tmpl w:val="FBB86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493D10"/>
    <w:multiLevelType w:val="multilevel"/>
    <w:tmpl w:val="94CE3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226AAB"/>
    <w:multiLevelType w:val="multilevel"/>
    <w:tmpl w:val="E49A7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D04624"/>
    <w:multiLevelType w:val="multilevel"/>
    <w:tmpl w:val="0ADCE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F95CED"/>
    <w:multiLevelType w:val="multilevel"/>
    <w:tmpl w:val="8E94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C17469"/>
    <w:multiLevelType w:val="hybridMultilevel"/>
    <w:tmpl w:val="847853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28A2423"/>
    <w:multiLevelType w:val="multilevel"/>
    <w:tmpl w:val="2EFA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DD7636"/>
    <w:multiLevelType w:val="hybridMultilevel"/>
    <w:tmpl w:val="8E8AA622"/>
    <w:lvl w:ilvl="0" w:tplc="04070001">
      <w:start w:val="1"/>
      <w:numFmt w:val="bullet"/>
      <w:lvlText w:val=""/>
      <w:lvlJc w:val="left"/>
      <w:pPr>
        <w:ind w:left="644" w:hanging="360"/>
      </w:pPr>
      <w:rPr>
        <w:rFonts w:ascii="Symbol" w:hAnsi="Symbol" w:hint="default"/>
      </w:rPr>
    </w:lvl>
    <w:lvl w:ilvl="1" w:tplc="04070003">
      <w:start w:val="1"/>
      <w:numFmt w:val="bullet"/>
      <w:lvlText w:val="o"/>
      <w:lvlJc w:val="left"/>
      <w:pPr>
        <w:ind w:left="1364" w:hanging="360"/>
      </w:pPr>
      <w:rPr>
        <w:rFonts w:ascii="Courier New" w:hAnsi="Courier New" w:cs="Courier New" w:hint="default"/>
      </w:rPr>
    </w:lvl>
    <w:lvl w:ilvl="2" w:tplc="04070005">
      <w:start w:val="1"/>
      <w:numFmt w:val="bullet"/>
      <w:lvlText w:val=""/>
      <w:lvlJc w:val="left"/>
      <w:pPr>
        <w:ind w:left="2084" w:hanging="360"/>
      </w:pPr>
      <w:rPr>
        <w:rFonts w:ascii="Wingdings" w:hAnsi="Wingdings" w:hint="default"/>
      </w:rPr>
    </w:lvl>
    <w:lvl w:ilvl="3" w:tplc="04070001">
      <w:start w:val="1"/>
      <w:numFmt w:val="bullet"/>
      <w:lvlText w:val=""/>
      <w:lvlJc w:val="left"/>
      <w:pPr>
        <w:ind w:left="2804" w:hanging="360"/>
      </w:pPr>
      <w:rPr>
        <w:rFonts w:ascii="Symbol" w:hAnsi="Symbol" w:hint="default"/>
      </w:rPr>
    </w:lvl>
    <w:lvl w:ilvl="4" w:tplc="04070003">
      <w:start w:val="1"/>
      <w:numFmt w:val="bullet"/>
      <w:lvlText w:val="o"/>
      <w:lvlJc w:val="left"/>
      <w:pPr>
        <w:ind w:left="3524" w:hanging="360"/>
      </w:pPr>
      <w:rPr>
        <w:rFonts w:ascii="Courier New" w:hAnsi="Courier New" w:cs="Courier New" w:hint="default"/>
      </w:rPr>
    </w:lvl>
    <w:lvl w:ilvl="5" w:tplc="04070005">
      <w:start w:val="1"/>
      <w:numFmt w:val="bullet"/>
      <w:lvlText w:val=""/>
      <w:lvlJc w:val="left"/>
      <w:pPr>
        <w:ind w:left="4244" w:hanging="360"/>
      </w:pPr>
      <w:rPr>
        <w:rFonts w:ascii="Wingdings" w:hAnsi="Wingdings" w:hint="default"/>
      </w:rPr>
    </w:lvl>
    <w:lvl w:ilvl="6" w:tplc="04070001">
      <w:start w:val="1"/>
      <w:numFmt w:val="bullet"/>
      <w:lvlText w:val=""/>
      <w:lvlJc w:val="left"/>
      <w:pPr>
        <w:ind w:left="4964" w:hanging="360"/>
      </w:pPr>
      <w:rPr>
        <w:rFonts w:ascii="Symbol" w:hAnsi="Symbol" w:hint="default"/>
      </w:rPr>
    </w:lvl>
    <w:lvl w:ilvl="7" w:tplc="04070003">
      <w:start w:val="1"/>
      <w:numFmt w:val="bullet"/>
      <w:lvlText w:val="o"/>
      <w:lvlJc w:val="left"/>
      <w:pPr>
        <w:ind w:left="5684" w:hanging="360"/>
      </w:pPr>
      <w:rPr>
        <w:rFonts w:ascii="Courier New" w:hAnsi="Courier New" w:cs="Courier New" w:hint="default"/>
      </w:rPr>
    </w:lvl>
    <w:lvl w:ilvl="8" w:tplc="04070005">
      <w:start w:val="1"/>
      <w:numFmt w:val="bullet"/>
      <w:lvlText w:val=""/>
      <w:lvlJc w:val="left"/>
      <w:pPr>
        <w:ind w:left="6404" w:hanging="360"/>
      </w:pPr>
      <w:rPr>
        <w:rFonts w:ascii="Wingdings" w:hAnsi="Wingdings" w:hint="default"/>
      </w:rPr>
    </w:lvl>
  </w:abstractNum>
  <w:abstractNum w:abstractNumId="8" w15:restartNumberingAfterBreak="0">
    <w:nsid w:val="76A4327A"/>
    <w:multiLevelType w:val="multilevel"/>
    <w:tmpl w:val="43E0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7046535">
    <w:abstractNumId w:val="7"/>
  </w:num>
  <w:num w:numId="2" w16cid:durableId="807823205">
    <w:abstractNumId w:val="5"/>
  </w:num>
  <w:num w:numId="3" w16cid:durableId="530453767">
    <w:abstractNumId w:val="1"/>
  </w:num>
  <w:num w:numId="4" w16cid:durableId="1267889287">
    <w:abstractNumId w:val="6"/>
  </w:num>
  <w:num w:numId="5" w16cid:durableId="700932417">
    <w:abstractNumId w:val="8"/>
  </w:num>
  <w:num w:numId="6" w16cid:durableId="205677096">
    <w:abstractNumId w:val="0"/>
  </w:num>
  <w:num w:numId="7" w16cid:durableId="1467360250">
    <w:abstractNumId w:val="4"/>
  </w:num>
  <w:num w:numId="8" w16cid:durableId="565266553">
    <w:abstractNumId w:val="2"/>
  </w:num>
  <w:num w:numId="9" w16cid:durableId="17583609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58F"/>
    <w:rsid w:val="00011003"/>
    <w:rsid w:val="000228D2"/>
    <w:rsid w:val="000438D4"/>
    <w:rsid w:val="00051319"/>
    <w:rsid w:val="00061E02"/>
    <w:rsid w:val="000F1E02"/>
    <w:rsid w:val="000F3EB7"/>
    <w:rsid w:val="00190B1F"/>
    <w:rsid w:val="001B4018"/>
    <w:rsid w:val="001E420C"/>
    <w:rsid w:val="00211CD3"/>
    <w:rsid w:val="00234B0F"/>
    <w:rsid w:val="00252A06"/>
    <w:rsid w:val="00283729"/>
    <w:rsid w:val="002F6FF7"/>
    <w:rsid w:val="00330D85"/>
    <w:rsid w:val="00341176"/>
    <w:rsid w:val="00356420"/>
    <w:rsid w:val="00364D5F"/>
    <w:rsid w:val="00376E1F"/>
    <w:rsid w:val="003A68E0"/>
    <w:rsid w:val="003E14BB"/>
    <w:rsid w:val="00415400"/>
    <w:rsid w:val="00427391"/>
    <w:rsid w:val="0043661C"/>
    <w:rsid w:val="004B7084"/>
    <w:rsid w:val="004F26B4"/>
    <w:rsid w:val="00535B54"/>
    <w:rsid w:val="0053646C"/>
    <w:rsid w:val="00557BB8"/>
    <w:rsid w:val="00591D29"/>
    <w:rsid w:val="00592C76"/>
    <w:rsid w:val="005B10B8"/>
    <w:rsid w:val="005C259C"/>
    <w:rsid w:val="005D781C"/>
    <w:rsid w:val="00682B88"/>
    <w:rsid w:val="006858BF"/>
    <w:rsid w:val="006D17F3"/>
    <w:rsid w:val="006D2B6E"/>
    <w:rsid w:val="007629CB"/>
    <w:rsid w:val="0077427B"/>
    <w:rsid w:val="0077530F"/>
    <w:rsid w:val="007848A9"/>
    <w:rsid w:val="007B50D3"/>
    <w:rsid w:val="008161F2"/>
    <w:rsid w:val="00851372"/>
    <w:rsid w:val="00881BBC"/>
    <w:rsid w:val="008E57AC"/>
    <w:rsid w:val="008F01C1"/>
    <w:rsid w:val="00917E07"/>
    <w:rsid w:val="00933DDA"/>
    <w:rsid w:val="009346F4"/>
    <w:rsid w:val="00A05A38"/>
    <w:rsid w:val="00A72ADC"/>
    <w:rsid w:val="00A87A63"/>
    <w:rsid w:val="00AA225B"/>
    <w:rsid w:val="00AB5800"/>
    <w:rsid w:val="00AC075C"/>
    <w:rsid w:val="00B114E3"/>
    <w:rsid w:val="00B4758F"/>
    <w:rsid w:val="00B55288"/>
    <w:rsid w:val="00BB6D90"/>
    <w:rsid w:val="00BC019D"/>
    <w:rsid w:val="00BC0D49"/>
    <w:rsid w:val="00BD02E8"/>
    <w:rsid w:val="00BF2C39"/>
    <w:rsid w:val="00C0557E"/>
    <w:rsid w:val="00C065E6"/>
    <w:rsid w:val="00C21FFA"/>
    <w:rsid w:val="00C31EC8"/>
    <w:rsid w:val="00C56689"/>
    <w:rsid w:val="00C8015E"/>
    <w:rsid w:val="00CA2744"/>
    <w:rsid w:val="00CA71FC"/>
    <w:rsid w:val="00CE2D38"/>
    <w:rsid w:val="00CF46A0"/>
    <w:rsid w:val="00D54556"/>
    <w:rsid w:val="00D67542"/>
    <w:rsid w:val="00D957DF"/>
    <w:rsid w:val="00D97FE9"/>
    <w:rsid w:val="00E04B3E"/>
    <w:rsid w:val="00E752A0"/>
    <w:rsid w:val="00E921A8"/>
    <w:rsid w:val="00EB4F13"/>
    <w:rsid w:val="00F10A93"/>
    <w:rsid w:val="00F302C2"/>
    <w:rsid w:val="00F5523D"/>
    <w:rsid w:val="00FA5C73"/>
    <w:rsid w:val="00FB62D4"/>
    <w:rsid w:val="00FC60A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F1033E"/>
  <w15:docId w15:val="{F6142686-506F-4113-837B-3910F7BFE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B4758F"/>
    <w:rPr>
      <w:color w:val="0000FF" w:themeColor="hyperlink"/>
      <w:u w:val="single"/>
    </w:rPr>
  </w:style>
  <w:style w:type="paragraph" w:styleId="Sprechblasentext">
    <w:name w:val="Balloon Text"/>
    <w:basedOn w:val="Standard"/>
    <w:link w:val="SprechblasentextZchn"/>
    <w:uiPriority w:val="99"/>
    <w:semiHidden/>
    <w:unhideWhenUsed/>
    <w:rsid w:val="00682B8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82B88"/>
    <w:rPr>
      <w:rFonts w:ascii="Tahoma" w:hAnsi="Tahoma" w:cs="Tahoma"/>
      <w:sz w:val="16"/>
      <w:szCs w:val="16"/>
    </w:rPr>
  </w:style>
  <w:style w:type="character" w:styleId="NichtaufgelsteErwhnung">
    <w:name w:val="Unresolved Mention"/>
    <w:basedOn w:val="Absatz-Standardschriftart"/>
    <w:uiPriority w:val="99"/>
    <w:semiHidden/>
    <w:unhideWhenUsed/>
    <w:rsid w:val="00E04B3E"/>
    <w:rPr>
      <w:color w:val="605E5C"/>
      <w:shd w:val="clear" w:color="auto" w:fill="E1DFDD"/>
    </w:rPr>
  </w:style>
  <w:style w:type="paragraph" w:styleId="Listenabsatz">
    <w:name w:val="List Paragraph"/>
    <w:basedOn w:val="Standard"/>
    <w:uiPriority w:val="34"/>
    <w:qFormat/>
    <w:rsid w:val="007629CB"/>
    <w:pPr>
      <w:ind w:left="720"/>
      <w:contextualSpacing/>
    </w:pPr>
  </w:style>
  <w:style w:type="paragraph" w:styleId="Kopfzeile">
    <w:name w:val="header"/>
    <w:basedOn w:val="Standard"/>
    <w:link w:val="KopfzeileZchn"/>
    <w:uiPriority w:val="99"/>
    <w:unhideWhenUsed/>
    <w:rsid w:val="00A72AD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72ADC"/>
  </w:style>
  <w:style w:type="paragraph" w:styleId="Fuzeile">
    <w:name w:val="footer"/>
    <w:basedOn w:val="Standard"/>
    <w:link w:val="FuzeileZchn"/>
    <w:uiPriority w:val="99"/>
    <w:unhideWhenUsed/>
    <w:rsid w:val="00A72AD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72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059268">
      <w:bodyDiv w:val="1"/>
      <w:marLeft w:val="0"/>
      <w:marRight w:val="0"/>
      <w:marTop w:val="0"/>
      <w:marBottom w:val="0"/>
      <w:divBdr>
        <w:top w:val="none" w:sz="0" w:space="0" w:color="auto"/>
        <w:left w:val="none" w:sz="0" w:space="0" w:color="auto"/>
        <w:bottom w:val="none" w:sz="0" w:space="0" w:color="auto"/>
        <w:right w:val="none" w:sz="0" w:space="0" w:color="auto"/>
      </w:divBdr>
    </w:div>
    <w:div w:id="150362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sv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bewerbung@thomas-holding.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header3.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2220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Thomas Group</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Nils Walter</dc:creator>
  <cp:lastModifiedBy>Sabine Walter</cp:lastModifiedBy>
  <cp:revision>8</cp:revision>
  <cp:lastPrinted>2026-04-14T08:48:00Z</cp:lastPrinted>
  <dcterms:created xsi:type="dcterms:W3CDTF">2026-04-22T09:36:00Z</dcterms:created>
  <dcterms:modified xsi:type="dcterms:W3CDTF">2026-10-30T10:12:00Z</dcterms:modified>
</cp:coreProperties>
</file>